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5480" w14:textId="7ADE2023" w:rsidR="00A011EA" w:rsidRDefault="00A011EA">
      <w:pPr>
        <w:pStyle w:val="Paragraphedeliste"/>
        <w:shd w:val="clear" w:color="auto" w:fill="FFFFFF"/>
        <w:spacing w:after="120" w:line="240" w:lineRule="auto"/>
        <w:contextualSpacing w:val="0"/>
        <w:jc w:val="center"/>
        <w:rPr>
          <w:rFonts w:ascii="Cambria" w:hAnsi="Cambria" w:cs="Arial"/>
          <w:b/>
          <w:color w:val="000000"/>
          <w:sz w:val="32"/>
          <w:szCs w:val="32"/>
        </w:rPr>
      </w:pPr>
      <w:r>
        <w:rPr>
          <w:rFonts w:ascii="Cambria" w:hAnsi="Cambria" w:cs="Arial"/>
          <w:b/>
          <w:color w:val="000000"/>
          <w:sz w:val="32"/>
          <w:szCs w:val="32"/>
          <w:u w:val="single"/>
        </w:rPr>
        <w:t>DESCRIPTION DE POSTE </w:t>
      </w:r>
    </w:p>
    <w:p w14:paraId="595FD46C" w14:textId="77777777" w:rsidR="00B85260" w:rsidRDefault="00B85260">
      <w:pPr>
        <w:autoSpaceDE w:val="0"/>
        <w:spacing w:after="0"/>
        <w:jc w:val="both"/>
        <w:rPr>
          <w:rFonts w:ascii="Cambria" w:hAnsi="Cambria" w:cs="Arial"/>
          <w:sz w:val="24"/>
          <w:szCs w:val="24"/>
        </w:rPr>
      </w:pPr>
    </w:p>
    <w:p w14:paraId="4C23B3EA" w14:textId="4FCAA9A1" w:rsidR="00505458" w:rsidRDefault="00000000">
      <w:pPr>
        <w:autoSpaceDE w:val="0"/>
        <w:spacing w:after="0"/>
        <w:jc w:val="both"/>
      </w:pPr>
      <w:r>
        <w:rPr>
          <w:rFonts w:ascii="Cambria" w:hAnsi="Cambria" w:cs="Arial"/>
          <w:sz w:val="24"/>
          <w:szCs w:val="24"/>
        </w:rPr>
        <w:t>La Société de Gastronomie (SOGA) recherche pour un contrat à durée déterminée d’un (1) an</w:t>
      </w:r>
      <w:r w:rsidR="00A011EA">
        <w:rPr>
          <w:rFonts w:ascii="Cambria" w:hAnsi="Cambria" w:cs="Arial"/>
          <w:sz w:val="24"/>
          <w:szCs w:val="24"/>
        </w:rPr>
        <w:t>, renouvelable,</w:t>
      </w:r>
      <w:r>
        <w:rPr>
          <w:rFonts w:ascii="Cambria" w:hAnsi="Cambria" w:cs="Arial"/>
          <w:sz w:val="24"/>
          <w:szCs w:val="24"/>
        </w:rPr>
        <w:t xml:space="preserve"> des candidatures pour </w:t>
      </w:r>
      <w:r w:rsidR="00A011EA">
        <w:rPr>
          <w:rFonts w:ascii="Cambria" w:hAnsi="Cambria" w:cs="Arial"/>
          <w:sz w:val="24"/>
          <w:szCs w:val="24"/>
        </w:rPr>
        <w:t>le recrutement d’un (1)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D</w:t>
      </w:r>
      <w:r w:rsidR="00A011EA">
        <w:rPr>
          <w:rFonts w:ascii="Cambria" w:hAnsi="Cambria" w:cs="Arial"/>
          <w:b/>
          <w:bCs/>
          <w:sz w:val="24"/>
          <w:szCs w:val="24"/>
        </w:rPr>
        <w:t>irecteur d’exploitation</w:t>
      </w:r>
      <w:r>
        <w:rPr>
          <w:rFonts w:ascii="Cambria" w:hAnsi="Cambria" w:cs="Arial"/>
          <w:sz w:val="24"/>
          <w:szCs w:val="24"/>
        </w:rPr>
        <w:t>, basé à Ouagadougou.</w:t>
      </w:r>
    </w:p>
    <w:p w14:paraId="10B9F3F3" w14:textId="77777777" w:rsidR="00505458" w:rsidRDefault="00505458">
      <w:pPr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48D05FE2" w14:textId="49BC39FC" w:rsidR="00505458" w:rsidRDefault="00A011EA">
      <w:pPr>
        <w:pStyle w:val="Paragraphedeliste"/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Responsabilités principales :</w:t>
      </w:r>
    </w:p>
    <w:p w14:paraId="2F2BB18F" w14:textId="77777777" w:rsidR="00A011EA" w:rsidRDefault="00A011EA">
      <w:pPr>
        <w:pStyle w:val="Paragraphedeliste"/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663545C9" w14:textId="52D259CE" w:rsidR="00A011EA" w:rsidRDefault="00A011EA" w:rsidP="00A011EA">
      <w:pPr>
        <w:pStyle w:val="Paragraphedeliste"/>
        <w:numPr>
          <w:ilvl w:val="0"/>
          <w:numId w:val="5"/>
        </w:numPr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Gestion opérationnelle</w:t>
      </w:r>
    </w:p>
    <w:p w14:paraId="32ADE2CA" w14:textId="77777777" w:rsidR="001E0B91" w:rsidRDefault="001E0B91">
      <w:pPr>
        <w:pStyle w:val="Paragraphedeliste"/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7CFB3A30" w14:textId="342842B4" w:rsidR="00505458" w:rsidRPr="001E0B91" w:rsidRDefault="001E0B91" w:rsidP="00A011EA">
      <w:pPr>
        <w:pStyle w:val="Paragraphedeliste"/>
        <w:numPr>
          <w:ilvl w:val="0"/>
          <w:numId w:val="1"/>
        </w:numPr>
        <w:autoSpaceDE w:val="0"/>
        <w:spacing w:after="0"/>
        <w:jc w:val="both"/>
        <w:rPr>
          <w:rFonts w:ascii="Cambria" w:hAnsi="Cambria"/>
          <w:sz w:val="24"/>
          <w:szCs w:val="24"/>
        </w:rPr>
      </w:pPr>
      <w:r w:rsidRPr="001E0B91">
        <w:rPr>
          <w:rFonts w:ascii="Cambria" w:hAnsi="Cambria"/>
          <w:sz w:val="24"/>
          <w:szCs w:val="24"/>
        </w:rPr>
        <w:t>Assurer la bonne gestion et le fonctionnement d</w:t>
      </w:r>
      <w:r w:rsidR="00656123">
        <w:rPr>
          <w:rFonts w:ascii="Cambria" w:hAnsi="Cambria"/>
          <w:sz w:val="24"/>
          <w:szCs w:val="24"/>
        </w:rPr>
        <w:t>e</w:t>
      </w:r>
      <w:r w:rsidRPr="001E0B91">
        <w:rPr>
          <w:rFonts w:ascii="Cambria" w:hAnsi="Cambria"/>
          <w:sz w:val="24"/>
          <w:szCs w:val="24"/>
        </w:rPr>
        <w:t xml:space="preserve"> base-vie (camp</w:t>
      </w:r>
      <w:r w:rsidR="00656123">
        <w:rPr>
          <w:rFonts w:ascii="Cambria" w:hAnsi="Cambria"/>
          <w:sz w:val="24"/>
          <w:szCs w:val="24"/>
        </w:rPr>
        <w:t>s</w:t>
      </w:r>
      <w:r w:rsidRPr="001E0B91">
        <w:rPr>
          <w:rFonts w:ascii="Cambria" w:hAnsi="Cambria"/>
          <w:sz w:val="24"/>
          <w:szCs w:val="24"/>
        </w:rPr>
        <w:t xml:space="preserve"> minier</w:t>
      </w:r>
      <w:r w:rsidR="00656123">
        <w:rPr>
          <w:rFonts w:ascii="Cambria" w:hAnsi="Cambria"/>
          <w:sz w:val="24"/>
          <w:szCs w:val="24"/>
        </w:rPr>
        <w:t>s</w:t>
      </w:r>
      <w:r w:rsidRPr="001E0B91">
        <w:rPr>
          <w:rFonts w:ascii="Cambria" w:hAnsi="Cambria"/>
          <w:sz w:val="24"/>
          <w:szCs w:val="24"/>
        </w:rPr>
        <w:t>), incluant la restauration, l’hébergement, la maintenance et le bien-être du personnel sur site, tout en respectant les normes de qualité, d’hygiène, de sécurité et d’environnement (QHSE)</w:t>
      </w:r>
      <w:r>
        <w:rPr>
          <w:rFonts w:ascii="Cambria" w:hAnsi="Cambria"/>
          <w:sz w:val="24"/>
          <w:szCs w:val="24"/>
        </w:rPr>
        <w:t> ;</w:t>
      </w:r>
    </w:p>
    <w:p w14:paraId="4CF44284" w14:textId="77777777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Assurer la supervision et la coordination de l’ensemble des activités opérationnelles de l’entreprise ;</w:t>
      </w:r>
    </w:p>
    <w:p w14:paraId="51A89E30" w14:textId="77777777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Définir et mettre en œuvre les stratégies d’exploitation afin d’optimiser la performance et la rentabilité ;</w:t>
      </w:r>
    </w:p>
    <w:p w14:paraId="4CC98847" w14:textId="77777777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Garantir la qualité des services et le respect des normes d’hygiène, de sécurité et de conformité ;</w:t>
      </w:r>
    </w:p>
    <w:p w14:paraId="15DC861A" w14:textId="688C88D8" w:rsidR="00A011EA" w:rsidRPr="00A011EA" w:rsidRDefault="00A011EA" w:rsidP="00A011EA">
      <w:pPr>
        <w:pStyle w:val="Paragraphedeliste"/>
        <w:numPr>
          <w:ilvl w:val="0"/>
          <w:numId w:val="1"/>
        </w:numPr>
        <w:suppressAutoHyphens w:val="0"/>
        <w:autoSpaceDN/>
        <w:spacing w:after="160" w:line="278" w:lineRule="auto"/>
        <w:rPr>
          <w:rFonts w:ascii="Cambria" w:hAnsi="Cambria"/>
          <w:sz w:val="24"/>
          <w:szCs w:val="24"/>
        </w:rPr>
      </w:pPr>
      <w:r w:rsidRPr="00A011EA">
        <w:rPr>
          <w:rFonts w:ascii="Cambria" w:hAnsi="Cambria"/>
          <w:sz w:val="24"/>
          <w:szCs w:val="24"/>
        </w:rPr>
        <w:t>Superviser l’ensemble des activités de catering : cuisine, service, nettoyage, blanchisserie et hébergement</w:t>
      </w:r>
      <w:r w:rsidR="009640EB">
        <w:rPr>
          <w:rFonts w:ascii="Cambria" w:hAnsi="Cambria"/>
          <w:sz w:val="24"/>
          <w:szCs w:val="24"/>
        </w:rPr>
        <w:t> ;</w:t>
      </w:r>
    </w:p>
    <w:p w14:paraId="48115D06" w14:textId="40293077" w:rsidR="00A011EA" w:rsidRPr="00A011EA" w:rsidRDefault="00A011EA" w:rsidP="00A011EA">
      <w:pPr>
        <w:pStyle w:val="Paragraphedeliste"/>
        <w:numPr>
          <w:ilvl w:val="0"/>
          <w:numId w:val="1"/>
        </w:numPr>
        <w:suppressAutoHyphens w:val="0"/>
        <w:autoSpaceDN/>
        <w:spacing w:after="160" w:line="278" w:lineRule="auto"/>
        <w:rPr>
          <w:rFonts w:ascii="Cambria" w:hAnsi="Cambria"/>
          <w:sz w:val="24"/>
          <w:szCs w:val="24"/>
        </w:rPr>
      </w:pPr>
      <w:r w:rsidRPr="00A011EA">
        <w:rPr>
          <w:rFonts w:ascii="Cambria" w:hAnsi="Cambria"/>
          <w:sz w:val="24"/>
          <w:szCs w:val="24"/>
        </w:rPr>
        <w:t>Contrôler la qualité des repas, le respect des normes HACCP et la satisfaction du client</w:t>
      </w:r>
      <w:r w:rsidR="009640EB">
        <w:rPr>
          <w:rFonts w:ascii="Cambria" w:hAnsi="Cambria"/>
          <w:sz w:val="24"/>
          <w:szCs w:val="24"/>
        </w:rPr>
        <w:t> ;</w:t>
      </w:r>
    </w:p>
    <w:p w14:paraId="74CFB61B" w14:textId="77777777" w:rsidR="009640EB" w:rsidRDefault="009640EB" w:rsidP="009640EB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Superviser la gestion des approvisionnements, des stocks et des ressources matérielles ;</w:t>
      </w:r>
    </w:p>
    <w:p w14:paraId="1AA70E4E" w14:textId="1E3870FB" w:rsidR="00A011EA" w:rsidRDefault="00A011EA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 w:rsidRPr="009640EB">
        <w:rPr>
          <w:rFonts w:ascii="Cambria" w:hAnsi="Cambria"/>
          <w:sz w:val="24"/>
          <w:szCs w:val="24"/>
        </w:rPr>
        <w:t>Effectuer des inspections régulières des installations et veiller à leur entretien</w:t>
      </w:r>
      <w:r w:rsidR="009640EB">
        <w:rPr>
          <w:rFonts w:ascii="Cambria" w:hAnsi="Cambria"/>
          <w:sz w:val="24"/>
          <w:szCs w:val="24"/>
        </w:rPr>
        <w:t>.</w:t>
      </w:r>
    </w:p>
    <w:p w14:paraId="6A8C36B5" w14:textId="77777777" w:rsidR="009640EB" w:rsidRDefault="009640EB" w:rsidP="009640EB">
      <w:pPr>
        <w:pStyle w:val="Paragraphedeliste"/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333AE03E" w14:textId="68BD083B" w:rsidR="00A011EA" w:rsidRPr="009640EB" w:rsidRDefault="009640EB" w:rsidP="009640EB">
      <w:pPr>
        <w:pStyle w:val="Paragraphedeliste"/>
        <w:numPr>
          <w:ilvl w:val="0"/>
          <w:numId w:val="5"/>
        </w:numPr>
        <w:suppressAutoHyphens w:val="0"/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9640EB">
        <w:rPr>
          <w:rFonts w:ascii="Cambria" w:hAnsi="Cambria"/>
          <w:b/>
          <w:bCs/>
          <w:sz w:val="24"/>
          <w:szCs w:val="24"/>
        </w:rPr>
        <w:t>Gestion administrative et financière</w:t>
      </w:r>
    </w:p>
    <w:p w14:paraId="72ED0669" w14:textId="77777777" w:rsidR="009640EB" w:rsidRPr="009640EB" w:rsidRDefault="009640EB" w:rsidP="009640EB">
      <w:pPr>
        <w:pStyle w:val="Paragraphedeliste"/>
        <w:suppressAutoHyphens w:val="0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14:paraId="6A7DFAC2" w14:textId="4D62E66A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Piloter les équipes opérationnelles, assurer l</w:t>
      </w:r>
      <w:r w:rsidR="009640EB"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>encadrement, l</w:t>
      </w:r>
      <w:r w:rsidR="009640EB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formation et l</w:t>
      </w:r>
      <w:r w:rsidR="009640EB"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 xml:space="preserve">évaluation </w:t>
      </w:r>
      <w:r w:rsidR="009640EB">
        <w:rPr>
          <w:rFonts w:ascii="Cambria" w:hAnsi="Cambria"/>
          <w:sz w:val="24"/>
          <w:szCs w:val="24"/>
        </w:rPr>
        <w:t xml:space="preserve">des équipes sous sa responsabilité </w:t>
      </w:r>
      <w:r>
        <w:rPr>
          <w:rFonts w:ascii="Cambria" w:hAnsi="Cambria"/>
          <w:sz w:val="24"/>
          <w:szCs w:val="24"/>
        </w:rPr>
        <w:t>;</w:t>
      </w:r>
    </w:p>
    <w:p w14:paraId="6BDA18AF" w14:textId="77777777" w:rsidR="009640EB" w:rsidRDefault="009640EB" w:rsidP="009640EB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Élaborer et suivre les budgets d’exploitation ;</w:t>
      </w:r>
    </w:p>
    <w:p w14:paraId="1A6278EF" w14:textId="47E06838" w:rsidR="009640EB" w:rsidRPr="009B5164" w:rsidRDefault="009640EB" w:rsidP="009B5164">
      <w:pPr>
        <w:pStyle w:val="Paragraphedeliste"/>
        <w:numPr>
          <w:ilvl w:val="0"/>
          <w:numId w:val="1"/>
        </w:numPr>
        <w:suppressAutoHyphens w:val="0"/>
        <w:autoSpaceDN/>
        <w:spacing w:after="160" w:line="278" w:lineRule="auto"/>
        <w:rPr>
          <w:rFonts w:ascii="Cambria" w:hAnsi="Cambria"/>
          <w:sz w:val="24"/>
          <w:szCs w:val="24"/>
        </w:rPr>
      </w:pPr>
      <w:r w:rsidRPr="009640EB">
        <w:rPr>
          <w:rFonts w:ascii="Cambria" w:hAnsi="Cambria"/>
          <w:sz w:val="24"/>
          <w:szCs w:val="24"/>
        </w:rPr>
        <w:t>Optimiser les coûts d’exploitation (main-d’œuvre, énergie, matières premières)</w:t>
      </w:r>
      <w:r>
        <w:rPr>
          <w:rFonts w:ascii="Cambria" w:hAnsi="Cambria"/>
          <w:sz w:val="24"/>
          <w:szCs w:val="24"/>
        </w:rPr>
        <w:t> ;</w:t>
      </w:r>
    </w:p>
    <w:p w14:paraId="7E09E50D" w14:textId="77777777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Mettre en place des indicateurs de performance et assurer le suivi des résultats ;</w:t>
      </w:r>
    </w:p>
    <w:p w14:paraId="5CA5183C" w14:textId="77777777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Optimiser les processus internes et proposer des améliorations continues ;</w:t>
      </w:r>
    </w:p>
    <w:p w14:paraId="3AF113E2" w14:textId="76EF8088" w:rsidR="00505458" w:rsidRDefault="00000000" w:rsidP="00A011EA">
      <w:pPr>
        <w:pStyle w:val="Paragraphedeliste"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Assurer la coordination entre les différents départements (exploitation, </w:t>
      </w:r>
      <w:r w:rsidR="009B5164">
        <w:rPr>
          <w:rFonts w:ascii="Cambria" w:hAnsi="Cambria"/>
          <w:sz w:val="24"/>
          <w:szCs w:val="24"/>
        </w:rPr>
        <w:t xml:space="preserve">QHSE, RH, </w:t>
      </w:r>
      <w:r w:rsidR="008D050E">
        <w:rPr>
          <w:rFonts w:ascii="Cambria" w:hAnsi="Cambria"/>
          <w:sz w:val="24"/>
          <w:szCs w:val="24"/>
        </w:rPr>
        <w:t xml:space="preserve">Finances, </w:t>
      </w:r>
      <w:r>
        <w:rPr>
          <w:rFonts w:ascii="Cambria" w:hAnsi="Cambria"/>
          <w:sz w:val="24"/>
          <w:szCs w:val="24"/>
        </w:rPr>
        <w:t>achat &amp; logistique, etc.)</w:t>
      </w:r>
      <w:r w:rsidR="009B5164">
        <w:rPr>
          <w:rFonts w:ascii="Cambria" w:hAnsi="Cambria"/>
          <w:sz w:val="24"/>
          <w:szCs w:val="24"/>
        </w:rPr>
        <w:t>.</w:t>
      </w:r>
    </w:p>
    <w:p w14:paraId="145B30E5" w14:textId="77777777" w:rsidR="009B5164" w:rsidRDefault="009B5164" w:rsidP="009B5164">
      <w:pPr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09B441F5" w14:textId="77777777" w:rsidR="009B5164" w:rsidRPr="009B5164" w:rsidRDefault="009B5164" w:rsidP="009B5164">
      <w:pPr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7379F915" w14:textId="77777777" w:rsidR="009B5164" w:rsidRDefault="009B5164" w:rsidP="009B5164">
      <w:pPr>
        <w:pStyle w:val="Paragraphedeliste"/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32F4E358" w14:textId="77777777" w:rsidR="00B35F9F" w:rsidRDefault="00B35F9F" w:rsidP="009B5164">
      <w:pPr>
        <w:pStyle w:val="Paragraphedeliste"/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7C4471D3" w14:textId="77777777" w:rsidR="00B35F9F" w:rsidRDefault="00B35F9F" w:rsidP="009B5164">
      <w:pPr>
        <w:pStyle w:val="Paragraphedeliste"/>
        <w:suppressAutoHyphens w:val="0"/>
        <w:spacing w:after="0"/>
        <w:jc w:val="both"/>
        <w:rPr>
          <w:rFonts w:ascii="Cambria" w:hAnsi="Cambria"/>
          <w:sz w:val="24"/>
          <w:szCs w:val="24"/>
        </w:rPr>
      </w:pPr>
    </w:p>
    <w:p w14:paraId="7FA3770D" w14:textId="48DDB60B" w:rsidR="009B5164" w:rsidRPr="009B5164" w:rsidRDefault="009B5164" w:rsidP="009B5164">
      <w:pPr>
        <w:pStyle w:val="Paragraphedeliste"/>
        <w:numPr>
          <w:ilvl w:val="0"/>
          <w:numId w:val="5"/>
        </w:numPr>
        <w:suppressAutoHyphens w:val="0"/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9B5164">
        <w:rPr>
          <w:rFonts w:ascii="Cambria" w:hAnsi="Cambria"/>
          <w:b/>
          <w:bCs/>
          <w:sz w:val="24"/>
          <w:szCs w:val="24"/>
        </w:rPr>
        <w:lastRenderedPageBreak/>
        <w:t>Gestion de la relation client</w:t>
      </w:r>
    </w:p>
    <w:p w14:paraId="4785F7DA" w14:textId="77777777" w:rsidR="009B5164" w:rsidRPr="009B5164" w:rsidRDefault="009B5164" w:rsidP="009B5164">
      <w:pPr>
        <w:pStyle w:val="Paragraphedeliste"/>
        <w:suppressAutoHyphens w:val="0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14:paraId="31BCE60C" w14:textId="369C131B" w:rsidR="009B5164" w:rsidRPr="009B5164" w:rsidRDefault="009B5164" w:rsidP="009B5164">
      <w:pPr>
        <w:pStyle w:val="Paragraphedeliste"/>
        <w:numPr>
          <w:ilvl w:val="0"/>
          <w:numId w:val="1"/>
        </w:numPr>
        <w:suppressAutoHyphens w:val="0"/>
        <w:autoSpaceDN/>
        <w:spacing w:after="160" w:line="278" w:lineRule="auto"/>
        <w:rPr>
          <w:rFonts w:ascii="Cambria" w:hAnsi="Cambria"/>
          <w:sz w:val="24"/>
          <w:szCs w:val="24"/>
        </w:rPr>
      </w:pPr>
      <w:r w:rsidRPr="009B5164">
        <w:rPr>
          <w:rFonts w:ascii="Cambria" w:hAnsi="Cambria"/>
          <w:sz w:val="24"/>
          <w:szCs w:val="24"/>
        </w:rPr>
        <w:t xml:space="preserve">Être l’interlocuteur principal du client sur </w:t>
      </w:r>
      <w:r w:rsidR="008D050E">
        <w:rPr>
          <w:rFonts w:ascii="Cambria" w:hAnsi="Cambria"/>
          <w:sz w:val="24"/>
          <w:szCs w:val="24"/>
        </w:rPr>
        <w:t xml:space="preserve">les </w:t>
      </w:r>
      <w:r w:rsidRPr="009B5164">
        <w:rPr>
          <w:rFonts w:ascii="Cambria" w:hAnsi="Cambria"/>
          <w:sz w:val="24"/>
          <w:szCs w:val="24"/>
        </w:rPr>
        <w:t>site</w:t>
      </w:r>
      <w:r w:rsidR="008D050E">
        <w:rPr>
          <w:rFonts w:ascii="Cambria" w:hAnsi="Cambria"/>
          <w:sz w:val="24"/>
          <w:szCs w:val="24"/>
        </w:rPr>
        <w:t>s ;</w:t>
      </w:r>
    </w:p>
    <w:p w14:paraId="36D21794" w14:textId="16363E83" w:rsidR="009B5164" w:rsidRPr="009B5164" w:rsidRDefault="009B5164" w:rsidP="009B5164">
      <w:pPr>
        <w:pStyle w:val="Paragraphedeliste"/>
        <w:numPr>
          <w:ilvl w:val="0"/>
          <w:numId w:val="1"/>
        </w:numPr>
        <w:suppressAutoHyphens w:val="0"/>
        <w:autoSpaceDN/>
        <w:spacing w:after="160" w:line="278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Assurer la bonne gestion</w:t>
      </w:r>
      <w:r w:rsidRPr="009B516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9B5164">
        <w:rPr>
          <w:rFonts w:ascii="Cambria" w:hAnsi="Cambria"/>
          <w:sz w:val="24"/>
          <w:szCs w:val="24"/>
        </w:rPr>
        <w:t>es non-conformités et proposer des plans d’action correctifs.</w:t>
      </w:r>
    </w:p>
    <w:p w14:paraId="33064534" w14:textId="0793C1D8" w:rsidR="00505458" w:rsidRDefault="009B5164" w:rsidP="008D050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D050E">
        <w:rPr>
          <w:rFonts w:ascii="Cambria" w:hAnsi="Cambria"/>
          <w:sz w:val="24"/>
          <w:szCs w:val="24"/>
        </w:rPr>
        <w:t xml:space="preserve">Maintenir un haut niveau de satisfaction et anticiper </w:t>
      </w:r>
      <w:r w:rsidR="00656123">
        <w:rPr>
          <w:rFonts w:ascii="Cambria" w:hAnsi="Cambria"/>
          <w:sz w:val="24"/>
          <w:szCs w:val="24"/>
        </w:rPr>
        <w:t xml:space="preserve">sur </w:t>
      </w:r>
      <w:r w:rsidRPr="008D050E">
        <w:rPr>
          <w:rFonts w:ascii="Cambria" w:hAnsi="Cambria"/>
          <w:sz w:val="24"/>
          <w:szCs w:val="24"/>
        </w:rPr>
        <w:t>les besoins</w:t>
      </w:r>
      <w:r w:rsidR="00656123">
        <w:rPr>
          <w:rFonts w:ascii="Cambria" w:hAnsi="Cambria"/>
          <w:sz w:val="24"/>
          <w:szCs w:val="24"/>
        </w:rPr>
        <w:t xml:space="preserve"> du client</w:t>
      </w:r>
      <w:r w:rsidR="008D050E">
        <w:rPr>
          <w:rFonts w:ascii="Cambria" w:hAnsi="Cambria"/>
          <w:sz w:val="24"/>
          <w:szCs w:val="24"/>
        </w:rPr>
        <w:t>.</w:t>
      </w:r>
    </w:p>
    <w:p w14:paraId="2836DAD8" w14:textId="77777777" w:rsidR="008D050E" w:rsidRDefault="008D050E" w:rsidP="008D050E">
      <w:pPr>
        <w:pStyle w:val="Paragraphedeliste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45D5AB2" w14:textId="77777777" w:rsidR="008D050E" w:rsidRPr="008D050E" w:rsidRDefault="008D050E" w:rsidP="008D050E">
      <w:pPr>
        <w:pStyle w:val="Paragraphedeliste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299A300" w14:textId="77777777" w:rsidR="00505458" w:rsidRDefault="00000000">
      <w:pPr>
        <w:pStyle w:val="Paragraphedeliste"/>
        <w:autoSpaceDE w:val="0"/>
        <w:spacing w:after="0" w:line="24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Qualifications requises :</w:t>
      </w:r>
    </w:p>
    <w:p w14:paraId="2B0EF8F0" w14:textId="77777777" w:rsidR="00505458" w:rsidRDefault="00505458">
      <w:pPr>
        <w:autoSpaceDE w:val="0"/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2E275D03" w14:textId="4FCE3427" w:rsidR="001E0B91" w:rsidRPr="001E0B91" w:rsidRDefault="00000000" w:rsidP="00A011EA">
      <w:pPr>
        <w:pStyle w:val="Paragraphedeliste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Être titulaire d’un diplôme de niveau </w:t>
      </w:r>
      <w:r w:rsidRPr="001E0B91">
        <w:rPr>
          <w:rFonts w:ascii="Cambria" w:hAnsi="Cambria"/>
          <w:b/>
          <w:bCs/>
          <w:sz w:val="24"/>
          <w:szCs w:val="24"/>
        </w:rPr>
        <w:t>BAC+</w:t>
      </w:r>
      <w:r w:rsidR="001E0B91">
        <w:rPr>
          <w:rFonts w:ascii="Cambria" w:hAnsi="Cambria"/>
          <w:b/>
          <w:bCs/>
          <w:sz w:val="24"/>
          <w:szCs w:val="24"/>
        </w:rPr>
        <w:t>4/</w:t>
      </w:r>
      <w:r w:rsidRPr="001E0B91">
        <w:rPr>
          <w:rFonts w:ascii="Cambria" w:hAnsi="Cambria"/>
          <w:b/>
          <w:bCs/>
          <w:sz w:val="24"/>
          <w:szCs w:val="24"/>
        </w:rPr>
        <w:t xml:space="preserve">5 en Gestion, Administration des affaires, </w:t>
      </w:r>
      <w:r w:rsidR="001E0B91" w:rsidRPr="001E0B91">
        <w:rPr>
          <w:rFonts w:ascii="Cambria" w:hAnsi="Cambria"/>
          <w:b/>
          <w:bCs/>
          <w:sz w:val="24"/>
          <w:szCs w:val="24"/>
        </w:rPr>
        <w:t>en</w:t>
      </w:r>
      <w:r w:rsidR="001E0B91" w:rsidRPr="001E0B91">
        <w:rPr>
          <w:rFonts w:ascii="Cambria" w:hAnsi="Cambria"/>
          <w:sz w:val="24"/>
          <w:szCs w:val="24"/>
        </w:rPr>
        <w:t> </w:t>
      </w:r>
      <w:r w:rsidR="001E0B91" w:rsidRPr="001E0B91">
        <w:rPr>
          <w:rFonts w:ascii="Cambria" w:hAnsi="Cambria"/>
          <w:b/>
          <w:bCs/>
          <w:sz w:val="24"/>
          <w:szCs w:val="24"/>
        </w:rPr>
        <w:t>hôtellerie-restauration</w:t>
      </w:r>
      <w:r w:rsidR="001E0B91" w:rsidRPr="001E0B91">
        <w:rPr>
          <w:rFonts w:ascii="Cambria" w:hAnsi="Cambria"/>
          <w:sz w:val="24"/>
          <w:szCs w:val="24"/>
        </w:rPr>
        <w:t>, </w:t>
      </w:r>
      <w:r w:rsidR="001E0B91" w:rsidRPr="001E0B91">
        <w:rPr>
          <w:rFonts w:ascii="Cambria" w:hAnsi="Cambria"/>
          <w:b/>
          <w:bCs/>
          <w:sz w:val="24"/>
          <w:szCs w:val="24"/>
        </w:rPr>
        <w:t>agroalimentaire</w:t>
      </w:r>
      <w:r w:rsidR="001E0B91" w:rsidRPr="001E0B91">
        <w:rPr>
          <w:rFonts w:ascii="Cambria" w:hAnsi="Cambria"/>
          <w:sz w:val="24"/>
          <w:szCs w:val="24"/>
        </w:rPr>
        <w:t>.</w:t>
      </w:r>
    </w:p>
    <w:p w14:paraId="162930CB" w14:textId="2165AD80" w:rsidR="001E0B91" w:rsidRPr="001E0B91" w:rsidRDefault="001E0B91" w:rsidP="00A011EA">
      <w:pPr>
        <w:pStyle w:val="Paragraphedeliste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Avoir une b</w:t>
      </w:r>
      <w:r w:rsidRPr="001E0B91">
        <w:rPr>
          <w:rFonts w:ascii="Cambria" w:hAnsi="Cambria"/>
          <w:sz w:val="24"/>
          <w:szCs w:val="24"/>
        </w:rPr>
        <w:t>onne maîtrise des procédures </w:t>
      </w:r>
      <w:r w:rsidRPr="001E0B91">
        <w:rPr>
          <w:rFonts w:ascii="Cambria" w:hAnsi="Cambria"/>
          <w:b/>
          <w:bCs/>
          <w:sz w:val="24"/>
          <w:szCs w:val="24"/>
        </w:rPr>
        <w:t>HACCP</w:t>
      </w:r>
      <w:r w:rsidRPr="001E0B91">
        <w:rPr>
          <w:rFonts w:ascii="Cambria" w:hAnsi="Cambria"/>
          <w:sz w:val="24"/>
          <w:szCs w:val="24"/>
        </w:rPr>
        <w:t>, </w:t>
      </w:r>
      <w:r w:rsidRPr="001E0B91">
        <w:rPr>
          <w:rFonts w:ascii="Cambria" w:hAnsi="Cambria"/>
          <w:b/>
          <w:bCs/>
          <w:sz w:val="24"/>
          <w:szCs w:val="24"/>
        </w:rPr>
        <w:t>QHSE</w:t>
      </w:r>
      <w:r w:rsidRPr="001E0B91">
        <w:rPr>
          <w:rFonts w:ascii="Cambria" w:hAnsi="Cambria"/>
          <w:sz w:val="24"/>
          <w:szCs w:val="24"/>
        </w:rPr>
        <w:t> et des outils de gestion budgétaire</w:t>
      </w:r>
      <w:r>
        <w:rPr>
          <w:rFonts w:ascii="Cambria" w:hAnsi="Cambria"/>
          <w:sz w:val="24"/>
          <w:szCs w:val="24"/>
        </w:rPr>
        <w:t> ;</w:t>
      </w:r>
    </w:p>
    <w:p w14:paraId="0EFCCC03" w14:textId="5B990E0E" w:rsidR="001E0B91" w:rsidRPr="001E0B91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Avoir une expérience professionnelle pertinente d’au moins </w:t>
      </w:r>
      <w:r w:rsidR="0072576A" w:rsidRPr="001E0B91">
        <w:rPr>
          <w:rFonts w:ascii="Cambria" w:hAnsi="Cambria"/>
          <w:b/>
          <w:bCs/>
          <w:sz w:val="24"/>
          <w:szCs w:val="24"/>
        </w:rPr>
        <w:t>dix</w:t>
      </w:r>
      <w:r w:rsidRPr="001E0B91">
        <w:rPr>
          <w:rFonts w:ascii="Cambria" w:hAnsi="Cambria"/>
          <w:b/>
          <w:bCs/>
          <w:sz w:val="24"/>
          <w:szCs w:val="24"/>
        </w:rPr>
        <w:t xml:space="preserve"> (</w:t>
      </w:r>
      <w:r w:rsidR="0072576A" w:rsidRPr="001E0B91">
        <w:rPr>
          <w:rFonts w:ascii="Cambria" w:hAnsi="Cambria"/>
          <w:b/>
          <w:bCs/>
          <w:sz w:val="24"/>
          <w:szCs w:val="24"/>
        </w:rPr>
        <w:t>10</w:t>
      </w:r>
      <w:r w:rsidRPr="001E0B91">
        <w:rPr>
          <w:rFonts w:ascii="Cambria" w:hAnsi="Cambria"/>
          <w:b/>
          <w:bCs/>
          <w:sz w:val="24"/>
          <w:szCs w:val="24"/>
        </w:rPr>
        <w:t>) ans</w:t>
      </w:r>
      <w:r>
        <w:rPr>
          <w:rFonts w:ascii="Cambria" w:hAnsi="Cambria"/>
          <w:sz w:val="24"/>
          <w:szCs w:val="24"/>
        </w:rPr>
        <w:t xml:space="preserve"> </w:t>
      </w:r>
      <w:r w:rsidRPr="001E0B91">
        <w:rPr>
          <w:rFonts w:ascii="Cambria" w:hAnsi="Cambria"/>
          <w:b/>
          <w:bCs/>
          <w:sz w:val="24"/>
          <w:szCs w:val="24"/>
        </w:rPr>
        <w:t>dans un poste similaire</w:t>
      </w:r>
      <w:r w:rsidR="001E0B91">
        <w:rPr>
          <w:rFonts w:ascii="Cambria" w:hAnsi="Cambria"/>
          <w:b/>
          <w:bCs/>
          <w:sz w:val="24"/>
          <w:szCs w:val="24"/>
        </w:rPr>
        <w:t xml:space="preserve">, </w:t>
      </w:r>
      <w:r w:rsidR="001E0B91" w:rsidRPr="001E0B91">
        <w:rPr>
          <w:rFonts w:ascii="Cambria" w:hAnsi="Cambria"/>
          <w:sz w:val="24"/>
          <w:szCs w:val="24"/>
        </w:rPr>
        <w:t>u</w:t>
      </w:r>
      <w:r w:rsidRPr="001E0B91">
        <w:rPr>
          <w:rFonts w:ascii="Cambria" w:hAnsi="Cambria"/>
          <w:sz w:val="24"/>
          <w:szCs w:val="24"/>
        </w:rPr>
        <w:t xml:space="preserve">ne expérience </w:t>
      </w:r>
      <w:r w:rsidR="0072576A" w:rsidRPr="001E0B91">
        <w:rPr>
          <w:rFonts w:ascii="Cambria" w:hAnsi="Cambria"/>
          <w:sz w:val="24"/>
          <w:szCs w:val="24"/>
        </w:rPr>
        <w:t xml:space="preserve">d’au moins </w:t>
      </w:r>
      <w:r w:rsidR="0072576A" w:rsidRPr="001E0B91">
        <w:rPr>
          <w:rFonts w:ascii="Cambria" w:hAnsi="Cambria"/>
          <w:b/>
          <w:bCs/>
          <w:sz w:val="24"/>
          <w:szCs w:val="24"/>
        </w:rPr>
        <w:t xml:space="preserve">cinq (5) ans </w:t>
      </w:r>
      <w:r w:rsidRPr="001E0B91">
        <w:rPr>
          <w:rFonts w:ascii="Cambria" w:hAnsi="Cambria"/>
          <w:b/>
          <w:bCs/>
          <w:sz w:val="24"/>
          <w:szCs w:val="24"/>
        </w:rPr>
        <w:t>dans</w:t>
      </w:r>
      <w:r w:rsidR="001E0B91" w:rsidRPr="001E0B91">
        <w:rPr>
          <w:rFonts w:ascii="Cambria" w:hAnsi="Cambria"/>
          <w:b/>
          <w:bCs/>
          <w:sz w:val="24"/>
          <w:szCs w:val="24"/>
        </w:rPr>
        <w:t xml:space="preserve"> la restauration collective ou en gestion de camp minier constitue un atout ;</w:t>
      </w:r>
    </w:p>
    <w:p w14:paraId="4360F042" w14:textId="4FD6E701" w:rsidR="00505458" w:rsidRDefault="00000000" w:rsidP="00A011EA">
      <w:pPr>
        <w:pStyle w:val="Paragraphedeliste"/>
        <w:numPr>
          <w:ilvl w:val="0"/>
          <w:numId w:val="2"/>
        </w:numPr>
        <w:shd w:val="clear" w:color="auto" w:fill="FFFFFF"/>
        <w:autoSpaceDE w:val="0"/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Avoir un âge compris entre </w:t>
      </w:r>
      <w:r w:rsidR="0072576A">
        <w:rPr>
          <w:rFonts w:ascii="Cambria" w:hAnsi="Cambria" w:cs="Arial"/>
          <w:sz w:val="24"/>
          <w:szCs w:val="24"/>
        </w:rPr>
        <w:t>40</w:t>
      </w:r>
      <w:r>
        <w:rPr>
          <w:rFonts w:ascii="Cambria" w:hAnsi="Cambria" w:cs="Arial"/>
          <w:sz w:val="24"/>
          <w:szCs w:val="24"/>
        </w:rPr>
        <w:t xml:space="preserve"> à </w:t>
      </w:r>
      <w:r w:rsidR="0072576A">
        <w:rPr>
          <w:rFonts w:ascii="Cambria" w:hAnsi="Cambria" w:cs="Arial"/>
          <w:sz w:val="24"/>
          <w:szCs w:val="24"/>
        </w:rPr>
        <w:t>5</w:t>
      </w:r>
      <w:r w:rsidR="001E0B91">
        <w:rPr>
          <w:rFonts w:ascii="Cambria" w:hAnsi="Cambria" w:cs="Arial"/>
          <w:sz w:val="24"/>
          <w:szCs w:val="24"/>
        </w:rPr>
        <w:t>5</w:t>
      </w:r>
      <w:r>
        <w:rPr>
          <w:rFonts w:ascii="Cambria" w:hAnsi="Cambria" w:cs="Arial"/>
          <w:sz w:val="24"/>
          <w:szCs w:val="24"/>
        </w:rPr>
        <w:t xml:space="preserve"> ans ;</w:t>
      </w:r>
    </w:p>
    <w:p w14:paraId="45C10CE1" w14:textId="0CEDB000" w:rsidR="001E0B91" w:rsidRPr="00A011EA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Avoir une excellente capacité de management et de leadership ;</w:t>
      </w:r>
    </w:p>
    <w:p w14:paraId="596A8C60" w14:textId="77777777" w:rsidR="00505458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Avoir une bonne maîtrise des outils de gestion et de bureautique ;</w:t>
      </w:r>
    </w:p>
    <w:p w14:paraId="67981C4F" w14:textId="77777777" w:rsidR="00505458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Être organisé, rigoureux et orienté résultats ;</w:t>
      </w:r>
    </w:p>
    <w:p w14:paraId="5182EFF2" w14:textId="77777777" w:rsidR="00505458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Avoir une excellente capacité d’analyse, de prise de décision et de résolution de problèmes ;</w:t>
      </w:r>
    </w:p>
    <w:p w14:paraId="273BEA50" w14:textId="77777777" w:rsidR="00505458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Avoir une excellente expression orale et rédactionnelle ;</w:t>
      </w:r>
    </w:p>
    <w:p w14:paraId="4098B8E8" w14:textId="77777777" w:rsidR="00505458" w:rsidRDefault="00000000" w:rsidP="00A011EA">
      <w:pPr>
        <w:pStyle w:val="Paragraphedeliste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Être capable de travailler sous pression et en équipe ;</w:t>
      </w:r>
    </w:p>
    <w:p w14:paraId="3DFA7ED0" w14:textId="77777777" w:rsidR="00505458" w:rsidRDefault="00000000" w:rsidP="00A011EA">
      <w:pPr>
        <w:pStyle w:val="Paragraphedeliste"/>
        <w:numPr>
          <w:ilvl w:val="0"/>
          <w:numId w:val="2"/>
        </w:numPr>
        <w:autoSpaceDE w:val="0"/>
        <w:spacing w:after="0"/>
        <w:jc w:val="both"/>
      </w:pPr>
      <w:r>
        <w:rPr>
          <w:rFonts w:ascii="Cambria" w:hAnsi="Cambria"/>
          <w:sz w:val="24"/>
          <w:szCs w:val="24"/>
        </w:rPr>
        <w:t>Avoir le sens de l’éthique, de la discrétion et de la responsabilité.</w:t>
      </w:r>
    </w:p>
    <w:p w14:paraId="4DDFC5EE" w14:textId="77777777" w:rsidR="00505458" w:rsidRPr="008D050E" w:rsidRDefault="00505458">
      <w:pPr>
        <w:autoSpaceDE w:val="0"/>
        <w:spacing w:after="0" w:line="240" w:lineRule="auto"/>
        <w:jc w:val="both"/>
        <w:rPr>
          <w:rFonts w:ascii="Cambria" w:hAnsi="Cambria" w:cs="Arial"/>
          <w:bCs/>
          <w:sz w:val="28"/>
          <w:szCs w:val="28"/>
        </w:rPr>
      </w:pPr>
    </w:p>
    <w:p w14:paraId="3B96CDCF" w14:textId="4A6B79B4" w:rsidR="00505458" w:rsidRDefault="0072576A" w:rsidP="008D050E">
      <w:pPr>
        <w:autoSpaceDE w:val="0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8D050E">
        <w:rPr>
          <w:rFonts w:ascii="Cambria" w:hAnsi="Cambria"/>
          <w:bCs/>
          <w:sz w:val="24"/>
          <w:szCs w:val="24"/>
        </w:rPr>
        <w:t xml:space="preserve">Les </w:t>
      </w:r>
      <w:r w:rsidR="008D050E">
        <w:rPr>
          <w:rFonts w:ascii="Cambria" w:hAnsi="Cambria"/>
          <w:bCs/>
          <w:sz w:val="24"/>
          <w:szCs w:val="24"/>
        </w:rPr>
        <w:t>candidats</w:t>
      </w:r>
      <w:r w:rsidRPr="008D050E">
        <w:rPr>
          <w:rFonts w:ascii="Cambria" w:hAnsi="Cambria"/>
          <w:bCs/>
          <w:sz w:val="24"/>
          <w:szCs w:val="24"/>
        </w:rPr>
        <w:t xml:space="preserve"> intéressés par cette offre </w:t>
      </w:r>
      <w:r w:rsidR="00396D2E" w:rsidRPr="008D050E">
        <w:rPr>
          <w:rFonts w:ascii="Cambria" w:hAnsi="Cambria"/>
          <w:bCs/>
          <w:sz w:val="24"/>
          <w:szCs w:val="24"/>
        </w:rPr>
        <w:t>peuvent</w:t>
      </w:r>
      <w:r w:rsidRPr="008D050E">
        <w:rPr>
          <w:rFonts w:ascii="Cambria" w:hAnsi="Cambria"/>
          <w:bCs/>
          <w:sz w:val="24"/>
          <w:szCs w:val="24"/>
        </w:rPr>
        <w:t xml:space="preserve"> envoyer leur </w:t>
      </w:r>
      <w:r w:rsidR="00396D2E" w:rsidRPr="008D050E">
        <w:rPr>
          <w:rFonts w:ascii="Cambria" w:hAnsi="Cambria"/>
          <w:bCs/>
          <w:sz w:val="24"/>
          <w:szCs w:val="24"/>
        </w:rPr>
        <w:t>dossier de candidature</w:t>
      </w:r>
      <w:r w:rsidR="00B35F9F">
        <w:rPr>
          <w:rFonts w:ascii="Cambria" w:hAnsi="Cambria"/>
          <w:bCs/>
          <w:sz w:val="24"/>
          <w:szCs w:val="24"/>
        </w:rPr>
        <w:t>,</w:t>
      </w:r>
      <w:r w:rsidR="00396D2E" w:rsidRPr="008D050E">
        <w:rPr>
          <w:rFonts w:ascii="Cambria" w:hAnsi="Cambria"/>
          <w:bCs/>
          <w:sz w:val="24"/>
          <w:szCs w:val="24"/>
        </w:rPr>
        <w:t xml:space="preserve"> composé d’une lettre de motivation et d’un </w:t>
      </w:r>
      <w:r w:rsidRPr="008D050E">
        <w:rPr>
          <w:rFonts w:ascii="Cambria" w:hAnsi="Cambria"/>
          <w:bCs/>
          <w:sz w:val="24"/>
          <w:szCs w:val="24"/>
        </w:rPr>
        <w:t>curriculum vitae à jour, mettant en exergue le</w:t>
      </w:r>
      <w:r w:rsidR="00B35F9F">
        <w:rPr>
          <w:rFonts w:ascii="Cambria" w:hAnsi="Cambria"/>
          <w:bCs/>
          <w:sz w:val="24"/>
          <w:szCs w:val="24"/>
        </w:rPr>
        <w:t>s</w:t>
      </w:r>
      <w:r w:rsidRPr="008D050E">
        <w:rPr>
          <w:rFonts w:ascii="Cambria" w:hAnsi="Cambria"/>
          <w:bCs/>
          <w:sz w:val="24"/>
          <w:szCs w:val="24"/>
        </w:rPr>
        <w:t xml:space="preserve"> expériences </w:t>
      </w:r>
      <w:r w:rsidR="008D050E">
        <w:rPr>
          <w:rFonts w:ascii="Cambria" w:hAnsi="Cambria"/>
          <w:bCs/>
          <w:sz w:val="24"/>
          <w:szCs w:val="24"/>
        </w:rPr>
        <w:t>avec</w:t>
      </w:r>
      <w:r w:rsidRPr="008D050E">
        <w:rPr>
          <w:rFonts w:ascii="Cambria" w:hAnsi="Cambria"/>
          <w:bCs/>
          <w:sz w:val="24"/>
          <w:szCs w:val="24"/>
        </w:rPr>
        <w:t xml:space="preserve"> les coordonnées de trois (3) personnes de référence professionnelle à l’adresse</w:t>
      </w:r>
      <w:r w:rsidR="00B35F9F">
        <w:rPr>
          <w:rFonts w:ascii="Cambria" w:hAnsi="Cambria"/>
          <w:bCs/>
          <w:sz w:val="24"/>
          <w:szCs w:val="24"/>
        </w:rPr>
        <w:t> :</w:t>
      </w:r>
      <w:r w:rsidRPr="008D050E">
        <w:rPr>
          <w:rFonts w:ascii="Cambria" w:hAnsi="Cambria"/>
          <w:bCs/>
          <w:sz w:val="24"/>
          <w:szCs w:val="24"/>
        </w:rPr>
        <w:t xml:space="preserve"> </w:t>
      </w:r>
      <w:hyperlink r:id="rId7" w:history="1">
        <w:r w:rsidR="008D050E" w:rsidRPr="00083B7D">
          <w:rPr>
            <w:rStyle w:val="Lienhypertexte"/>
            <w:rFonts w:ascii="Cambria" w:hAnsi="Cambria"/>
            <w:b/>
            <w:sz w:val="24"/>
            <w:szCs w:val="24"/>
          </w:rPr>
          <w:t>conctac@soga-sa.com</w:t>
        </w:r>
      </w:hyperlink>
      <w:r w:rsidR="008D050E">
        <w:rPr>
          <w:rFonts w:ascii="Cambria" w:hAnsi="Cambria"/>
          <w:bCs/>
          <w:sz w:val="24"/>
          <w:szCs w:val="24"/>
        </w:rPr>
        <w:t>.</w:t>
      </w:r>
    </w:p>
    <w:p w14:paraId="04954E51" w14:textId="77777777" w:rsidR="008D050E" w:rsidRDefault="008D050E" w:rsidP="008D050E">
      <w:pPr>
        <w:autoSpaceDE w:val="0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007BC10" w14:textId="3A77F55C" w:rsidR="008D050E" w:rsidRPr="008D050E" w:rsidRDefault="008D050E" w:rsidP="008D050E">
      <w:pPr>
        <w:shd w:val="clear" w:color="auto" w:fill="FFFF00"/>
        <w:autoSpaceDE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8D050E">
        <w:rPr>
          <w:rFonts w:ascii="Cambria" w:hAnsi="Cambria"/>
          <w:b/>
          <w:sz w:val="24"/>
          <w:szCs w:val="24"/>
        </w:rPr>
        <w:t xml:space="preserve">La date limite de réception des dossiers </w:t>
      </w:r>
      <w:r w:rsidR="00284595">
        <w:rPr>
          <w:rFonts w:ascii="Cambria" w:hAnsi="Cambria"/>
          <w:b/>
          <w:sz w:val="24"/>
          <w:szCs w:val="24"/>
        </w:rPr>
        <w:t xml:space="preserve">de candidature </w:t>
      </w:r>
      <w:r w:rsidRPr="008D050E">
        <w:rPr>
          <w:rFonts w:ascii="Cambria" w:hAnsi="Cambria"/>
          <w:b/>
          <w:sz w:val="24"/>
          <w:szCs w:val="24"/>
        </w:rPr>
        <w:t>est fixée au 15 mai 2026.</w:t>
      </w:r>
    </w:p>
    <w:p w14:paraId="2EFA7C09" w14:textId="77777777" w:rsidR="00505458" w:rsidRPr="008D050E" w:rsidRDefault="00505458">
      <w:pPr>
        <w:suppressAutoHyphens w:val="0"/>
        <w:spacing w:after="160"/>
        <w:rPr>
          <w:rFonts w:ascii="Cambria" w:hAnsi="Cambria"/>
          <w:b/>
          <w:sz w:val="24"/>
          <w:szCs w:val="24"/>
          <w:u w:val="single"/>
        </w:rPr>
      </w:pPr>
    </w:p>
    <w:sectPr w:rsidR="00505458" w:rsidRPr="008D050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8114" w14:textId="77777777" w:rsidR="00466F28" w:rsidRDefault="00466F28">
      <w:pPr>
        <w:spacing w:after="0" w:line="240" w:lineRule="auto"/>
      </w:pPr>
      <w:r>
        <w:separator/>
      </w:r>
    </w:p>
  </w:endnote>
  <w:endnote w:type="continuationSeparator" w:id="0">
    <w:p w14:paraId="1B48C489" w14:textId="77777777" w:rsidR="00466F28" w:rsidRDefault="0046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F1C3" w14:textId="77777777" w:rsidR="00466F28" w:rsidRDefault="00466F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65D670" w14:textId="77777777" w:rsidR="00466F28" w:rsidRDefault="0046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3CE"/>
    <w:multiLevelType w:val="multilevel"/>
    <w:tmpl w:val="9C9E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87DBE"/>
    <w:multiLevelType w:val="multilevel"/>
    <w:tmpl w:val="820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831658"/>
    <w:multiLevelType w:val="multilevel"/>
    <w:tmpl w:val="B4DAB2AA"/>
    <w:lvl w:ilvl="0">
      <w:numFmt w:val="bullet"/>
      <w:lvlText w:val="-"/>
      <w:lvlJc w:val="left"/>
      <w:pPr>
        <w:ind w:left="720" w:hanging="360"/>
      </w:pPr>
      <w:rPr>
        <w:rFonts w:ascii="Book Antiqua" w:hAnsi="Book Antiqu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48834C0"/>
    <w:multiLevelType w:val="hybridMultilevel"/>
    <w:tmpl w:val="FF24A9FE"/>
    <w:lvl w:ilvl="0" w:tplc="0FE04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342334"/>
    <w:multiLevelType w:val="multilevel"/>
    <w:tmpl w:val="5F7EEA9A"/>
    <w:lvl w:ilvl="0">
      <w:numFmt w:val="bullet"/>
      <w:lvlText w:val="-"/>
      <w:lvlJc w:val="left"/>
      <w:pPr>
        <w:ind w:left="720" w:hanging="360"/>
      </w:pPr>
      <w:rPr>
        <w:rFonts w:ascii="Book Antiqua" w:hAnsi="Book Antiqu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861AB5"/>
    <w:multiLevelType w:val="multilevel"/>
    <w:tmpl w:val="A88EFB16"/>
    <w:lvl w:ilvl="0">
      <w:numFmt w:val="bullet"/>
      <w:lvlText w:val="-"/>
      <w:lvlJc w:val="left"/>
      <w:pPr>
        <w:ind w:left="720" w:hanging="360"/>
      </w:pPr>
      <w:rPr>
        <w:rFonts w:ascii="Book Antiqua" w:hAnsi="Book Antiqu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63744177">
    <w:abstractNumId w:val="4"/>
  </w:num>
  <w:num w:numId="2" w16cid:durableId="1553274142">
    <w:abstractNumId w:val="2"/>
  </w:num>
  <w:num w:numId="3" w16cid:durableId="167722069">
    <w:abstractNumId w:val="5"/>
  </w:num>
  <w:num w:numId="4" w16cid:durableId="96873461">
    <w:abstractNumId w:val="1"/>
  </w:num>
  <w:num w:numId="5" w16cid:durableId="2133087430">
    <w:abstractNumId w:val="3"/>
  </w:num>
  <w:num w:numId="6" w16cid:durableId="119638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58"/>
    <w:rsid w:val="000D27BE"/>
    <w:rsid w:val="001E0B91"/>
    <w:rsid w:val="00284595"/>
    <w:rsid w:val="002D4736"/>
    <w:rsid w:val="003712BC"/>
    <w:rsid w:val="00396D2E"/>
    <w:rsid w:val="003A2E89"/>
    <w:rsid w:val="00411D4F"/>
    <w:rsid w:val="00466F28"/>
    <w:rsid w:val="00505458"/>
    <w:rsid w:val="005076E4"/>
    <w:rsid w:val="00656123"/>
    <w:rsid w:val="0072576A"/>
    <w:rsid w:val="008D050E"/>
    <w:rsid w:val="009640EB"/>
    <w:rsid w:val="009B5164"/>
    <w:rsid w:val="00A011EA"/>
    <w:rsid w:val="00A272B0"/>
    <w:rsid w:val="00B35F9F"/>
    <w:rsid w:val="00B85260"/>
    <w:rsid w:val="00CD24A2"/>
    <w:rsid w:val="00E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0F8F"/>
  <w15:docId w15:val="{D3F9533D-1A57-46DB-B30E-EC2CD3AB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kern w:val="0"/>
      <w:sz w:val="22"/>
      <w:szCs w:val="22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customStyle="1" w:styleId="Lienhypertexte1">
    <w:name w:val="Lien hypertexte1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Pr>
      <w:kern w:val="0"/>
      <w:sz w:val="22"/>
      <w:szCs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kern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D050E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56123"/>
    <w:pPr>
      <w:autoSpaceDN/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tac@soga-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Maguette NDIAYE</dc:creator>
  <dc:description/>
  <cp:lastModifiedBy>DRH</cp:lastModifiedBy>
  <cp:revision>33</cp:revision>
  <cp:lastPrinted>2026-03-05T07:57:00Z</cp:lastPrinted>
  <dcterms:created xsi:type="dcterms:W3CDTF">2026-04-27T18:44:00Z</dcterms:created>
  <dcterms:modified xsi:type="dcterms:W3CDTF">2026-04-28T16:51:00Z</dcterms:modified>
</cp:coreProperties>
</file>